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0450" w14:textId="66564616" w:rsidR="007149AF" w:rsidRDefault="00460D67" w:rsidP="0073744E">
      <w:pPr>
        <w:pStyle w:val="berschrift1"/>
      </w:pPr>
      <w:r>
        <w:t xml:space="preserve">Übersicht aus dem Ideen- und </w:t>
      </w:r>
      <w:r w:rsidR="007149AF">
        <w:t>Verbesserungsmanagement</w:t>
      </w:r>
    </w:p>
    <w:p w14:paraId="2A340DD3" w14:textId="2A0311F3" w:rsidR="00584506" w:rsidRDefault="00584506" w:rsidP="0073744E"/>
    <w:p w14:paraId="52D456E4" w14:textId="2C6DEBE8" w:rsidR="00584506" w:rsidRDefault="00584506" w:rsidP="0073744E">
      <w:r w:rsidRPr="00752918">
        <w:t xml:space="preserve">Das Verbesserungsmanagement erlaubt Ihnen und Ihren </w:t>
      </w:r>
      <w:r w:rsidR="00B07BD0" w:rsidRPr="00752918">
        <w:t>Angestellten Ideen für die Verbesserung des Alltages im Betrieb an einer Stelle zu sammeln. Die zuständigen Personen haben somit immer eine aktuelle Liste aller Verbesserungsvorschläge</w:t>
      </w:r>
      <w:r w:rsidR="0037502C">
        <w:t>.</w:t>
      </w:r>
    </w:p>
    <w:p w14:paraId="0FFFE43F" w14:textId="05213748" w:rsidR="005A4B0E" w:rsidRDefault="005A4B0E" w:rsidP="0073744E">
      <w:r>
        <w:rPr>
          <w:noProof/>
        </w:rPr>
        <w:drawing>
          <wp:inline distT="0" distB="0" distL="0" distR="0" wp14:anchorId="457EA95F" wp14:editId="010BDF31">
            <wp:extent cx="6120130" cy="30321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E2F51" w14:textId="1929FDC3" w:rsidR="00752918" w:rsidRDefault="00752918" w:rsidP="0073744E"/>
    <w:p w14:paraId="2448FC0F" w14:textId="2116DD14" w:rsidR="00752918" w:rsidRDefault="00752918" w:rsidP="0073744E">
      <w:pPr>
        <w:pStyle w:val="berschrift2"/>
      </w:pPr>
      <w:r>
        <w:t>Cockpit</w:t>
      </w:r>
    </w:p>
    <w:p w14:paraId="32C6F185" w14:textId="52A5CCAE" w:rsidR="0073744E" w:rsidRDefault="00752918" w:rsidP="0073744E">
      <w:r>
        <w:t xml:space="preserve">Die </w:t>
      </w:r>
      <w:r w:rsidR="007E111A">
        <w:t>zwei Teile des Cockpits</w:t>
      </w:r>
      <w:r w:rsidR="0073744E">
        <w:t xml:space="preserve"> </w:t>
      </w:r>
      <w:r>
        <w:t xml:space="preserve">bieten </w:t>
      </w:r>
      <w:r w:rsidR="0073744E">
        <w:t>einen tieferen Einblick</w:t>
      </w:r>
      <w:r>
        <w:t xml:space="preserve"> in die Verbesserungsvorschläge.</w:t>
      </w:r>
      <w:r w:rsidR="0073744E">
        <w:t xml:space="preserve"> D</w:t>
      </w:r>
      <w:r w:rsidR="007E111A">
        <w:t>er</w:t>
      </w:r>
      <w:r w:rsidR="0073744E">
        <w:t xml:space="preserve"> erste zeigt die </w:t>
      </w:r>
      <w:r w:rsidR="007E111A">
        <w:t>Gesamtanzahl der Vorschläge aus den letzten 12 Monaten und zusätzlich auch die Anzahl der umgesetzten und abgelehnten Ideen. Der</w:t>
      </w:r>
      <w:r w:rsidR="0073744E">
        <w:t xml:space="preserve"> zweite </w:t>
      </w:r>
      <w:r w:rsidR="007E111A">
        <w:t xml:space="preserve">Teil des Cockpits </w:t>
      </w:r>
      <w:r w:rsidR="0073744E">
        <w:t>ist ein Diagramm, das die Verteilung der Vorschläge auf die unterschiedlichen Abteilungen in Ihren Betrieb</w:t>
      </w:r>
      <w:r w:rsidR="007E111A">
        <w:t xml:space="preserve"> anzeigt</w:t>
      </w:r>
      <w:r w:rsidR="0073744E">
        <w:t xml:space="preserve">. Das Cockpit lässt sich ein und ausblenden, wenn Sie mehr Platz für die </w:t>
      </w:r>
      <w:r w:rsidR="007E111A">
        <w:t>Tabelle</w:t>
      </w:r>
      <w:r w:rsidR="0073744E">
        <w:t xml:space="preserve"> brauchen.</w:t>
      </w:r>
    </w:p>
    <w:p w14:paraId="62E85DD9" w14:textId="07653084" w:rsidR="0073744E" w:rsidRDefault="0073744E" w:rsidP="0073744E"/>
    <w:p w14:paraId="0859C817" w14:textId="38A2670D" w:rsidR="0073744E" w:rsidRDefault="0073744E" w:rsidP="0073744E">
      <w:pPr>
        <w:pStyle w:val="berschrift2"/>
      </w:pPr>
      <w:r>
        <w:t>Tabelle</w:t>
      </w:r>
    </w:p>
    <w:p w14:paraId="0FB607B5" w14:textId="72DDC109" w:rsidR="00DF6453" w:rsidRDefault="0073744E" w:rsidP="00971D1E">
      <w:r>
        <w:t xml:space="preserve">In der Tabelle sind alle </w:t>
      </w:r>
      <w:r w:rsidR="007E111A">
        <w:t>Einträge aus dem Verbesserungsmanagement enthalten</w:t>
      </w:r>
      <w:r w:rsidR="00D67DF8">
        <w:t>.</w:t>
      </w:r>
      <w:r w:rsidR="00D67DF8" w:rsidRPr="00D67DF8">
        <w:t xml:space="preserve"> </w:t>
      </w:r>
      <w:r w:rsidR="00C60A67">
        <w:t>Die umgesetzten Vorschläge haben den Status "Abgeschlossen" mit Datum, während die abgelehnten den Status "Abgeschlossen" ohne Datum haben</w:t>
      </w:r>
      <w:r w:rsidR="007F5A9C">
        <w:t xml:space="preserve">. Die bei denen der Status auch ein Datum enthält wurden umgesetzt. </w:t>
      </w:r>
      <w:r w:rsidR="00187BD4">
        <w:t xml:space="preserve">Die Einträge sind nach </w:t>
      </w:r>
      <w:r w:rsidR="007F5A9C">
        <w:t>Einreichungsd</w:t>
      </w:r>
      <w:r w:rsidR="00187BD4">
        <w:t>atum sortiert, sodass d</w:t>
      </w:r>
      <w:r w:rsidR="007F5A9C">
        <w:t>ie</w:t>
      </w:r>
      <w:r w:rsidR="00187BD4">
        <w:t xml:space="preserve"> neueste</w:t>
      </w:r>
      <w:r w:rsidR="007F5A9C">
        <w:t>n</w:t>
      </w:r>
      <w:r w:rsidR="00187BD4">
        <w:t xml:space="preserve"> zuerst angezeigt wird. Alternativ können Sie durch </w:t>
      </w:r>
      <w:r w:rsidR="00976C71">
        <w:t>A</w:t>
      </w:r>
      <w:r w:rsidR="00187BD4">
        <w:t>nklicken der Status</w:t>
      </w:r>
      <w:r w:rsidR="00976C71">
        <w:t>s</w:t>
      </w:r>
      <w:r w:rsidR="00187BD4">
        <w:t xml:space="preserve">palte auch nach dieser sortieren. Weiterhin können Sie über das Suchfeld oben auf der Seite nach bestimmten Stichwörtern filtern und so </w:t>
      </w:r>
      <w:r w:rsidR="00976C71">
        <w:t xml:space="preserve">zum Beispiel nur Einträge aus bestimmten Jahren </w:t>
      </w:r>
      <w:r w:rsidR="000B3D19">
        <w:t xml:space="preserve">oder nur offene Vorschläge </w:t>
      </w:r>
      <w:r w:rsidR="00976C71">
        <w:t>anzeigen</w:t>
      </w:r>
      <w:r w:rsidR="000B3D19">
        <w:t>.</w:t>
      </w:r>
      <w:r w:rsidR="00BF111B">
        <w:t xml:space="preserve"> Anklicken eines Eintrags öffnet eine Detailseite für diesen.</w:t>
      </w:r>
    </w:p>
    <w:p w14:paraId="2DC57646" w14:textId="774AC3B3" w:rsidR="005A4B0E" w:rsidRDefault="005A4B0E" w:rsidP="00971D1E">
      <w:r>
        <w:rPr>
          <w:noProof/>
        </w:rPr>
        <w:lastRenderedPageBreak/>
        <w:drawing>
          <wp:inline distT="0" distB="0" distL="0" distR="0" wp14:anchorId="0F95F025" wp14:editId="7A2D8380">
            <wp:extent cx="6120130" cy="3124835"/>
            <wp:effectExtent l="0" t="0" r="0" b="0"/>
            <wp:docPr id="2" name="Grafik 2" descr="Ideenmanagement mit Filter nach offenen Vorgä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enmanagement mit Filter nach offenen Vorgän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1E350" w14:textId="77777777" w:rsidR="005A4B0E" w:rsidRDefault="005A4B0E" w:rsidP="005A4B0E">
      <w:pPr>
        <w:pStyle w:val="berschrift2"/>
        <w:rPr>
          <w:color w:val="374C80"/>
        </w:rPr>
      </w:pPr>
    </w:p>
    <w:p w14:paraId="73463F0F" w14:textId="7E3FAF38" w:rsidR="005A4B0E" w:rsidRDefault="005A4B0E" w:rsidP="005A4B0E">
      <w:pPr>
        <w:pStyle w:val="berschrift2"/>
        <w:rPr>
          <w:rFonts w:ascii="Times New Roman" w:hAnsi="Times New Roman" w:cs="Times New Roman"/>
          <w:sz w:val="36"/>
          <w:szCs w:val="36"/>
        </w:rPr>
      </w:pPr>
      <w:r>
        <w:rPr>
          <w:color w:val="374C80"/>
        </w:rPr>
        <w:t>Ideen eintragen</w:t>
      </w:r>
    </w:p>
    <w:p w14:paraId="51A2C7D9" w14:textId="5E37DAF4" w:rsidR="005A4B0E" w:rsidRDefault="00A50805" w:rsidP="00971D1E">
      <w:r>
        <w:t xml:space="preserve">Über das Eingabeformular können Sie schnell und einfach neue Vorschläge in das Verbesserungsmanagement eintragen. </w:t>
      </w:r>
    </w:p>
    <w:p w14:paraId="00B2210E" w14:textId="147ED2AC" w:rsidR="005A4B0E" w:rsidRPr="002F167C" w:rsidRDefault="005A4B0E" w:rsidP="00971D1E">
      <w:r>
        <w:rPr>
          <w:noProof/>
        </w:rPr>
        <w:drawing>
          <wp:inline distT="0" distB="0" distL="0" distR="0" wp14:anchorId="482A45FC" wp14:editId="059D4A7F">
            <wp:extent cx="6120130" cy="32194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B0E" w:rsidRPr="002F167C" w:rsidSect="00291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18" w:right="1134" w:bottom="1560" w:left="1134" w:header="709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09F4" w14:textId="77777777" w:rsidR="00BB2B98" w:rsidRDefault="00BB2B98" w:rsidP="0073744E">
      <w:r>
        <w:separator/>
      </w:r>
    </w:p>
  </w:endnote>
  <w:endnote w:type="continuationSeparator" w:id="0">
    <w:p w14:paraId="7DD7FEC0" w14:textId="77777777" w:rsidR="00BB2B98" w:rsidRDefault="00BB2B98" w:rsidP="0073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790F" w14:textId="77777777" w:rsidR="008F05B3" w:rsidRDefault="008F05B3" w:rsidP="007374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738A" w14:textId="77777777" w:rsidR="00DF6453" w:rsidRDefault="0064751C" w:rsidP="0073744E">
    <w:pPr>
      <w:pStyle w:val="Fuzeile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proofErr w:type="gramStart"/>
    <w:r>
      <w:t>-  PDAP</w:t>
    </w:r>
    <w:proofErr w:type="gramEnd"/>
    <w:r>
      <w:t xml:space="preserve"> - Geschäftsbereich der </w:t>
    </w:r>
    <w:proofErr w:type="spellStart"/>
    <w:r>
      <w:t>JessenLenz</w:t>
    </w:r>
    <w:proofErr w:type="spellEnd"/>
    <w:r>
      <w:t xml:space="preserve"> GmbH | </w:t>
    </w:r>
    <w:proofErr w:type="spellStart"/>
    <w:r>
      <w:t>Steinmetzstrasse</w:t>
    </w:r>
    <w:proofErr w:type="spellEnd"/>
    <w:r>
      <w:t xml:space="preserve"> 3 | D-23556 Lübeck | info@pdap.de | Tel.: 0451 – 87 360 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0542" w14:textId="77777777" w:rsidR="008F05B3" w:rsidRDefault="008F05B3" w:rsidP="00737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D455" w14:textId="77777777" w:rsidR="00BB2B98" w:rsidRDefault="00BB2B98" w:rsidP="0073744E">
      <w:r>
        <w:separator/>
      </w:r>
    </w:p>
  </w:footnote>
  <w:footnote w:type="continuationSeparator" w:id="0">
    <w:p w14:paraId="190D0CC7" w14:textId="77777777" w:rsidR="00BB2B98" w:rsidRDefault="00BB2B98" w:rsidP="0073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0965" w14:textId="77777777" w:rsidR="008F05B3" w:rsidRDefault="008F05B3" w:rsidP="007374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8E95" w14:textId="59830977" w:rsidR="00DF6453" w:rsidRPr="00291E2F" w:rsidRDefault="00291E2F" w:rsidP="0073744E">
    <w:pPr>
      <w:pStyle w:val="Kopfzeile"/>
      <w:rPr>
        <w:color w:val="8496B0" w:themeColor="text2" w:themeTint="99"/>
      </w:rPr>
    </w:pPr>
    <w:r>
      <w:tab/>
    </w:r>
    <w:r>
      <w:tab/>
      <w:t xml:space="preserve">CAQ System – Prozesse, Daten, Analysen und Projekte </w:t>
    </w:r>
    <w:r>
      <w:rPr>
        <w:noProof/>
      </w:rPr>
      <w:t xml:space="preserve"> </w:t>
    </w:r>
    <w:r>
      <w:rPr>
        <w:color w:val="8496B0" w:themeColor="text2" w:themeTint="99"/>
      </w:rPr>
      <w:t xml:space="preserve">   </w:t>
    </w:r>
    <w:r>
      <w:rPr>
        <w:noProof/>
      </w:rPr>
      <w:drawing>
        <wp:inline distT="0" distB="0" distL="0" distR="0" wp14:anchorId="45C932E2" wp14:editId="52B1F160">
          <wp:extent cx="783150" cy="366713"/>
          <wp:effectExtent l="0" t="0" r="0" b="0"/>
          <wp:docPr id="20" name="Grafik 20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4315" cy="367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8496B0" w:themeColor="text2" w:themeTint="9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85D196" wp14:editId="1BC61593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uppe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ihand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ihand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ihand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ihand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ihand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feld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D5199" w14:textId="77777777" w:rsidR="00291E2F" w:rsidRDefault="00291E2F" w:rsidP="0073744E"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5D196" id="Gruppe 70" o:spid="_x0000_s1026" style="position:absolute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">
              <v:shape id="Freihandform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ihandform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ihandform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ihandform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ihandform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3E6D5199" w14:textId="77777777" w:rsidR="00291E2F" w:rsidRDefault="00291E2F" w:rsidP="0073744E"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875A" w14:textId="77777777" w:rsidR="008F05B3" w:rsidRDefault="008F05B3" w:rsidP="007374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E0929"/>
    <w:multiLevelType w:val="hybridMultilevel"/>
    <w:tmpl w:val="CBE212E4"/>
    <w:lvl w:ilvl="0" w:tplc="F0FA6504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202C8"/>
    <w:multiLevelType w:val="hybridMultilevel"/>
    <w:tmpl w:val="A92C875E"/>
    <w:lvl w:ilvl="0" w:tplc="0EB8F77A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4289">
    <w:abstractNumId w:val="0"/>
  </w:num>
  <w:num w:numId="2" w16cid:durableId="23824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53"/>
    <w:rsid w:val="00063C70"/>
    <w:rsid w:val="00076168"/>
    <w:rsid w:val="000B3D19"/>
    <w:rsid w:val="000C5482"/>
    <w:rsid w:val="000F0D3C"/>
    <w:rsid w:val="00110094"/>
    <w:rsid w:val="00187BD4"/>
    <w:rsid w:val="001A22CA"/>
    <w:rsid w:val="001C2B0E"/>
    <w:rsid w:val="002169D1"/>
    <w:rsid w:val="00291E2F"/>
    <w:rsid w:val="002F167C"/>
    <w:rsid w:val="002F2AA7"/>
    <w:rsid w:val="0037502C"/>
    <w:rsid w:val="00460D67"/>
    <w:rsid w:val="004B2886"/>
    <w:rsid w:val="00584506"/>
    <w:rsid w:val="005971A3"/>
    <w:rsid w:val="005A4B0E"/>
    <w:rsid w:val="005E5C19"/>
    <w:rsid w:val="00620BBA"/>
    <w:rsid w:val="0064751C"/>
    <w:rsid w:val="00656061"/>
    <w:rsid w:val="0069704C"/>
    <w:rsid w:val="006D7722"/>
    <w:rsid w:val="006F0DC0"/>
    <w:rsid w:val="007149AF"/>
    <w:rsid w:val="00720E9D"/>
    <w:rsid w:val="0073744E"/>
    <w:rsid w:val="00752918"/>
    <w:rsid w:val="007E111A"/>
    <w:rsid w:val="007E7CFA"/>
    <w:rsid w:val="007F5A9C"/>
    <w:rsid w:val="00835423"/>
    <w:rsid w:val="00844D09"/>
    <w:rsid w:val="008F05B3"/>
    <w:rsid w:val="009140B9"/>
    <w:rsid w:val="00920336"/>
    <w:rsid w:val="0094489E"/>
    <w:rsid w:val="00971D1E"/>
    <w:rsid w:val="00976C71"/>
    <w:rsid w:val="009E5330"/>
    <w:rsid w:val="009F20B0"/>
    <w:rsid w:val="00A334E2"/>
    <w:rsid w:val="00A50805"/>
    <w:rsid w:val="00B01D49"/>
    <w:rsid w:val="00B07BD0"/>
    <w:rsid w:val="00B16974"/>
    <w:rsid w:val="00BB2B98"/>
    <w:rsid w:val="00BF111B"/>
    <w:rsid w:val="00C36B2A"/>
    <w:rsid w:val="00C372AE"/>
    <w:rsid w:val="00C60A67"/>
    <w:rsid w:val="00C90574"/>
    <w:rsid w:val="00CA7045"/>
    <w:rsid w:val="00CE48C1"/>
    <w:rsid w:val="00CE722F"/>
    <w:rsid w:val="00D350FF"/>
    <w:rsid w:val="00D67DF8"/>
    <w:rsid w:val="00DA6F27"/>
    <w:rsid w:val="00DF6453"/>
    <w:rsid w:val="00E45B23"/>
    <w:rsid w:val="00EB595C"/>
    <w:rsid w:val="00ED6A1A"/>
    <w:rsid w:val="00FB5E29"/>
    <w:rsid w:val="00F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3FEA7"/>
  <w15:docId w15:val="{2A42E249-0FDB-4A79-BB77-6411047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744E"/>
    <w:pPr>
      <w:overflowPunct w:val="0"/>
    </w:pPr>
    <w:rPr>
      <w:rFonts w:asciiTheme="majorHAnsi" w:hAnsiTheme="majorHAnsi" w:cstheme="majorHAnsi"/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="Calibri Light" w:eastAsia="SimSun" w:hAnsi="Calibri Light"/>
      <w:color w:val="374C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3C70"/>
    <w:pPr>
      <w:keepNext/>
      <w:keepLines/>
      <w:spacing w:before="40"/>
      <w:outlineLvl w:val="1"/>
    </w:pPr>
    <w:rPr>
      <w:rFonts w:eastAsiaTheme="majorEastAsia" w:cs="Mangal"/>
      <w:color w:val="2F5496" w:themeColor="accent1" w:themeShade="BF"/>
      <w:sz w:val="26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rPr>
      <w:rFonts w:ascii="Calibri Light" w:hAnsi="Calibri Light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Kopf-undFuzeile"/>
  </w:style>
  <w:style w:type="paragraph" w:styleId="Kopfzeile">
    <w:name w:val="header"/>
    <w:basedOn w:val="Kopf-undFuzeile"/>
    <w:link w:val="KopfzeileZchn"/>
    <w:uiPriority w:val="99"/>
  </w:style>
  <w:style w:type="character" w:customStyle="1" w:styleId="berschrift2Zchn">
    <w:name w:val="Überschrift 2 Zchn"/>
    <w:basedOn w:val="Absatz-Standardschriftart"/>
    <w:link w:val="berschrift2"/>
    <w:uiPriority w:val="9"/>
    <w:rsid w:val="00063C70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StandardWeb">
    <w:name w:val="Normal (Web)"/>
    <w:basedOn w:val="Standard"/>
    <w:uiPriority w:val="99"/>
    <w:unhideWhenUsed/>
    <w:rsid w:val="00063C70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291E2F"/>
  </w:style>
  <w:style w:type="paragraph" w:customStyle="1" w:styleId="wp-caption-text">
    <w:name w:val="wp-caption-text"/>
    <w:basedOn w:val="Standard"/>
    <w:rsid w:val="00CA7045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 w:bidi="ar-SA"/>
    </w:rPr>
  </w:style>
  <w:style w:type="paragraph" w:styleId="Listenabsatz">
    <w:name w:val="List Paragraph"/>
    <w:basedOn w:val="Standard"/>
    <w:uiPriority w:val="34"/>
    <w:qFormat/>
    <w:rsid w:val="007149A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4652">
          <w:marLeft w:val="0"/>
          <w:marRight w:val="0"/>
          <w:marTop w:val="0"/>
          <w:marBottom w:val="150"/>
          <w:divBdr>
            <w:top w:val="single" w:sz="6" w:space="6" w:color="DDDDDD"/>
            <w:left w:val="single" w:sz="6" w:space="6" w:color="DDDDDD"/>
            <w:bottom w:val="single" w:sz="6" w:space="6" w:color="DDDDDD"/>
            <w:right w:val="single" w:sz="6" w:space="6" w:color="DDDDDD"/>
          </w:divBdr>
        </w:div>
      </w:divsChild>
    </w:div>
    <w:div w:id="138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8C27F-99E2-4D25-8B59-3FCA8463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Dokumentation über den Report Wareneingangsauswertung</dc:subject>
  <dc:creator>Mohammed</dc:creator>
  <dc:description>Dokumentation über den Report Wareneingangsauswertung</dc:description>
  <cp:lastModifiedBy>Mohammed</cp:lastModifiedBy>
  <cp:revision>6</cp:revision>
  <cp:lastPrinted>2022-09-09T13:08:00Z</cp:lastPrinted>
  <dcterms:created xsi:type="dcterms:W3CDTF">2022-09-21T06:57:00Z</dcterms:created>
  <dcterms:modified xsi:type="dcterms:W3CDTF">2022-09-21T09:19:00Z</dcterms:modified>
  <dc:language>de-DE</dc:language>
</cp:coreProperties>
</file>